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F3F" w:rsidRDefault="00442F3F" w:rsidP="00442F3F">
      <w:pPr>
        <w:pStyle w:val="NormalWeb"/>
        <w:spacing w:after="0" w:line="240" w:lineRule="auto"/>
      </w:pPr>
      <w:r>
        <w:rPr>
          <w:noProof/>
        </w:rPr>
        <w:drawing>
          <wp:anchor distT="0" distB="0" distL="0" distR="0" simplePos="0" relativeHeight="251658240" behindDoc="0" locked="0" layoutInCell="1" allowOverlap="0">
            <wp:simplePos x="0" y="0"/>
            <wp:positionH relativeFrom="margin">
              <wp:align>left</wp:align>
            </wp:positionH>
            <wp:positionV relativeFrom="paragraph">
              <wp:posOffset>8890</wp:posOffset>
            </wp:positionV>
            <wp:extent cx="1397000" cy="1290955"/>
            <wp:effectExtent l="0" t="0" r="0" b="4445"/>
            <wp:wrapSquare wrapText="bothSides"/>
            <wp:docPr id="2" name="Image 2" descr="C:\Users\MATHIL~1.GAR\AppData\Local\Temp\lu35881nwv.tmp\lu35881nxx_tmp_9bec8a748e9462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HIL~1.GAR\AppData\Local\Temp\lu35881nwv.tmp\lu35881nxx_tmp_9bec8a748e9462d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0" cy="1290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F3F" w:rsidRDefault="00442F3F" w:rsidP="00442F3F">
      <w:pPr>
        <w:pStyle w:val="NormalWeb"/>
        <w:spacing w:after="0" w:line="240" w:lineRule="auto"/>
        <w:jc w:val="right"/>
      </w:pPr>
      <w:r>
        <w:rPr>
          <w:rFonts w:ascii="Marianne" w:hAnsi="Marianne"/>
          <w:b/>
          <w:bCs/>
          <w:sz w:val="28"/>
          <w:szCs w:val="28"/>
        </w:rPr>
        <w:t>Direction régionale</w:t>
      </w:r>
      <w:r>
        <w:rPr>
          <w:rFonts w:ascii="Marianne" w:hAnsi="Marianne"/>
          <w:b/>
          <w:bCs/>
          <w:sz w:val="28"/>
          <w:szCs w:val="28"/>
        </w:rPr>
        <w:br/>
        <w:t>de l’alimentation, de l’agriculture</w:t>
      </w:r>
      <w:r>
        <w:rPr>
          <w:rFonts w:ascii="Marianne" w:hAnsi="Marianne"/>
          <w:b/>
          <w:bCs/>
          <w:sz w:val="28"/>
          <w:szCs w:val="28"/>
        </w:rPr>
        <w:br/>
        <w:t>et de la forêt de Normandie</w:t>
      </w:r>
    </w:p>
    <w:p w:rsidR="00442F3F" w:rsidRDefault="00442F3F" w:rsidP="00442F3F">
      <w:pPr>
        <w:pStyle w:val="NormalWeb"/>
        <w:spacing w:after="0" w:line="240" w:lineRule="auto"/>
        <w:jc w:val="right"/>
      </w:pPr>
    </w:p>
    <w:p w:rsidR="00442F3F" w:rsidRDefault="00442F3F" w:rsidP="00442F3F">
      <w:pPr>
        <w:pStyle w:val="NormalWeb"/>
        <w:spacing w:after="0" w:line="240" w:lineRule="auto"/>
        <w:jc w:val="right"/>
      </w:pPr>
      <w:r>
        <w:rPr>
          <w:noProof/>
        </w:rPr>
        <w:drawing>
          <wp:anchor distT="0" distB="0" distL="0" distR="0" simplePos="0" relativeHeight="251658240" behindDoc="0" locked="0" layoutInCell="1" allowOverlap="0">
            <wp:simplePos x="0" y="0"/>
            <wp:positionH relativeFrom="margin">
              <wp:posOffset>1695450</wp:posOffset>
            </wp:positionH>
            <wp:positionV relativeFrom="line">
              <wp:posOffset>257175</wp:posOffset>
            </wp:positionV>
            <wp:extent cx="2571750" cy="542925"/>
            <wp:effectExtent l="0" t="0" r="0" b="9525"/>
            <wp:wrapSquare wrapText="bothSides"/>
            <wp:docPr id="1" name="Image 1" descr="C:\Users\MATHIL~1.GAR\AppData\Local\Temp\lu35881nwv.tmp\lu35881nxx_tmp_3bcc9b8af9ce99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HIL~1.GAR\AppData\Local\Temp\lu35881nwv.tmp\lu35881nxx_tmp_3bcc9b8af9ce996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F3F" w:rsidRDefault="00442F3F" w:rsidP="00442F3F">
      <w:pPr>
        <w:pStyle w:val="NormalWeb"/>
        <w:spacing w:after="0" w:line="240" w:lineRule="auto"/>
        <w:jc w:val="right"/>
      </w:pPr>
    </w:p>
    <w:p w:rsidR="00442F3F" w:rsidRDefault="00442F3F" w:rsidP="00442F3F">
      <w:pPr>
        <w:pStyle w:val="NormalWeb"/>
        <w:spacing w:after="0" w:line="240" w:lineRule="auto"/>
      </w:pPr>
    </w:p>
    <w:p w:rsidR="00442F3F" w:rsidRDefault="00442F3F" w:rsidP="00442F3F">
      <w:pPr>
        <w:pStyle w:val="NormalWeb"/>
        <w:spacing w:after="0" w:line="240" w:lineRule="auto"/>
        <w:jc w:val="center"/>
      </w:pPr>
      <w:r>
        <w:rPr>
          <w:rFonts w:ascii="Marianne" w:hAnsi="Marianne"/>
          <w:b/>
          <w:bCs/>
          <w:color w:val="000000"/>
          <w:sz w:val="40"/>
          <w:szCs w:val="40"/>
        </w:rPr>
        <w:t>DECLARATION DE</w:t>
      </w:r>
      <w:r>
        <w:rPr>
          <w:rFonts w:ascii="Marianne" w:hAnsi="Marianne"/>
          <w:color w:val="000000"/>
          <w:sz w:val="40"/>
          <w:szCs w:val="40"/>
        </w:rPr>
        <w:br/>
      </w:r>
      <w:r>
        <w:rPr>
          <w:rFonts w:ascii="Marianne" w:hAnsi="Marianne"/>
          <w:b/>
          <w:bCs/>
          <w:color w:val="000000"/>
          <w:sz w:val="40"/>
          <w:szCs w:val="40"/>
        </w:rPr>
        <w:t>NON ACTIVITE ECONOMIQUE</w:t>
      </w:r>
    </w:p>
    <w:p w:rsidR="00442F3F" w:rsidRDefault="00442F3F" w:rsidP="00442F3F">
      <w:pPr>
        <w:pStyle w:val="NormalWeb"/>
        <w:spacing w:after="0" w:line="240" w:lineRule="auto"/>
      </w:pPr>
    </w:p>
    <w:p w:rsidR="00442F3F" w:rsidRDefault="00442F3F" w:rsidP="00442F3F">
      <w:pPr>
        <w:pStyle w:val="NormalWeb"/>
        <w:spacing w:after="0" w:line="240" w:lineRule="auto"/>
      </w:pPr>
      <w:bookmarkStart w:id="0" w:name="_GoBack"/>
      <w:bookmarkEnd w:id="0"/>
    </w:p>
    <w:p w:rsidR="00442F3F" w:rsidRDefault="00442F3F" w:rsidP="00442F3F">
      <w:pPr>
        <w:pStyle w:val="NormalWeb"/>
        <w:spacing w:after="0" w:line="240" w:lineRule="auto"/>
        <w:jc w:val="right"/>
      </w:pPr>
      <w:r>
        <w:rPr>
          <w:rFonts w:ascii="Marianne" w:hAnsi="Marianne"/>
          <w:color w:val="000000"/>
          <w:sz w:val="20"/>
          <w:szCs w:val="20"/>
        </w:rPr>
        <w:t xml:space="preserve">A </w:t>
      </w:r>
      <w:r>
        <w:rPr>
          <w:rFonts w:ascii="Marianne" w:hAnsi="Marianne"/>
          <w:color w:val="000000"/>
          <w:sz w:val="20"/>
          <w:szCs w:val="20"/>
          <w:shd w:val="clear" w:color="auto" w:fill="FFFF00"/>
        </w:rPr>
        <w:t>XXXXXXXXXXXXXX</w:t>
      </w:r>
      <w:r>
        <w:rPr>
          <w:rFonts w:ascii="Marianne" w:hAnsi="Marianne"/>
          <w:color w:val="000000"/>
          <w:sz w:val="20"/>
          <w:szCs w:val="20"/>
        </w:rPr>
        <w:t xml:space="preserve">, le </w:t>
      </w:r>
      <w:r>
        <w:rPr>
          <w:rFonts w:ascii="Marianne" w:hAnsi="Marianne"/>
          <w:color w:val="000000"/>
          <w:sz w:val="20"/>
          <w:szCs w:val="20"/>
          <w:shd w:val="clear" w:color="auto" w:fill="FFFF00"/>
        </w:rPr>
        <w:t>XXXXXXXXXXXXXXXX</w:t>
      </w:r>
    </w:p>
    <w:p w:rsidR="00442F3F" w:rsidRDefault="00442F3F" w:rsidP="00442F3F">
      <w:pPr>
        <w:pStyle w:val="NormalWeb"/>
        <w:spacing w:after="0" w:line="240" w:lineRule="auto"/>
        <w:jc w:val="right"/>
      </w:pPr>
    </w:p>
    <w:p w:rsidR="00442F3F" w:rsidRDefault="00442F3F" w:rsidP="00442F3F">
      <w:pPr>
        <w:pStyle w:val="NormalWeb"/>
        <w:spacing w:after="0" w:line="240" w:lineRule="auto"/>
        <w:jc w:val="right"/>
      </w:pPr>
    </w:p>
    <w:p w:rsidR="00442F3F" w:rsidRDefault="00442F3F" w:rsidP="00442F3F">
      <w:pPr>
        <w:pStyle w:val="NormalWeb"/>
        <w:spacing w:after="0" w:line="240" w:lineRule="auto"/>
      </w:pPr>
      <w:r>
        <w:rPr>
          <w:rFonts w:ascii="Marianne" w:hAnsi="Marianne"/>
          <w:color w:val="000000"/>
          <w:sz w:val="20"/>
          <w:szCs w:val="20"/>
        </w:rPr>
        <w:t xml:space="preserve">Par la présente, nous vous informons que la structure n'exerce pas d’activité économique dans le champ d'action subventionnée par la DRAAF dans le cadre du projet </w:t>
      </w:r>
      <w:r>
        <w:rPr>
          <w:rFonts w:ascii="Marianne" w:hAnsi="Marianne"/>
          <w:color w:val="000000"/>
          <w:sz w:val="20"/>
          <w:szCs w:val="20"/>
          <w:shd w:val="clear" w:color="auto" w:fill="FFFF00"/>
        </w:rPr>
        <w:t>XXXXX</w:t>
      </w:r>
      <w:r>
        <w:rPr>
          <w:rFonts w:ascii="Marianne" w:hAnsi="Marianne"/>
          <w:color w:val="000000"/>
          <w:sz w:val="20"/>
          <w:szCs w:val="20"/>
        </w:rPr>
        <w:t>.</w:t>
      </w:r>
    </w:p>
    <w:p w:rsidR="00442F3F" w:rsidRDefault="00442F3F" w:rsidP="00442F3F">
      <w:pPr>
        <w:pStyle w:val="NormalWeb"/>
        <w:spacing w:after="0" w:line="240" w:lineRule="auto"/>
      </w:pPr>
    </w:p>
    <w:p w:rsidR="00442F3F" w:rsidRDefault="00442F3F" w:rsidP="00442F3F">
      <w:pPr>
        <w:pStyle w:val="NormalWeb"/>
        <w:spacing w:after="0" w:line="240" w:lineRule="auto"/>
      </w:pPr>
      <w:r>
        <w:rPr>
          <w:rFonts w:ascii="Marianne" w:hAnsi="Marianne"/>
          <w:color w:val="000000"/>
          <w:sz w:val="20"/>
          <w:szCs w:val="20"/>
        </w:rPr>
        <w:t>La comptabilité analytique que la structure a mise en place permet de distinguer le financement, les coûts et les revenus par type d’activité, et ainsi d’attester que l’activité citée précédemment est gérée séparément de toute activité économique de la structure.</w:t>
      </w:r>
    </w:p>
    <w:p w:rsidR="00442F3F" w:rsidRDefault="00442F3F" w:rsidP="00442F3F">
      <w:pPr>
        <w:pStyle w:val="NormalWeb"/>
        <w:spacing w:after="0" w:line="240" w:lineRule="auto"/>
      </w:pPr>
    </w:p>
    <w:p w:rsidR="00442F3F" w:rsidRDefault="00442F3F" w:rsidP="00442F3F">
      <w:pPr>
        <w:pStyle w:val="NormalWeb"/>
        <w:spacing w:after="0" w:line="240" w:lineRule="auto"/>
      </w:pPr>
    </w:p>
    <w:p w:rsidR="00442F3F" w:rsidRDefault="00442F3F" w:rsidP="00442F3F">
      <w:pPr>
        <w:pStyle w:val="NormalWeb"/>
        <w:spacing w:after="0" w:line="240" w:lineRule="auto"/>
        <w:jc w:val="right"/>
      </w:pPr>
      <w:r>
        <w:rPr>
          <w:rFonts w:ascii="Marianne" w:hAnsi="Marianne"/>
          <w:color w:val="000000"/>
          <w:sz w:val="20"/>
          <w:szCs w:val="20"/>
          <w:shd w:val="clear" w:color="auto" w:fill="FFFF00"/>
        </w:rPr>
        <w:t>Signature et cachet de l’organisme</w:t>
      </w:r>
    </w:p>
    <w:p w:rsidR="00442F3F" w:rsidRDefault="00442F3F" w:rsidP="00442F3F">
      <w:pPr>
        <w:pStyle w:val="NormalWeb"/>
        <w:spacing w:after="0" w:line="240" w:lineRule="auto"/>
      </w:pPr>
    </w:p>
    <w:p w:rsidR="00442F3F" w:rsidRDefault="00442F3F" w:rsidP="00442F3F">
      <w:pPr>
        <w:pStyle w:val="NormalWeb"/>
        <w:spacing w:after="0" w:line="240" w:lineRule="auto"/>
      </w:pPr>
    </w:p>
    <w:p w:rsidR="00442F3F" w:rsidRDefault="00442F3F" w:rsidP="00442F3F">
      <w:pPr>
        <w:pStyle w:val="NormalWeb"/>
        <w:spacing w:after="0" w:line="240" w:lineRule="auto"/>
        <w:ind w:right="-142"/>
      </w:pPr>
    </w:p>
    <w:p w:rsidR="00914743" w:rsidRDefault="00442F3F"/>
    <w:sectPr w:rsidR="00914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77"/>
    <w:rsid w:val="00146677"/>
    <w:rsid w:val="00442F3F"/>
    <w:rsid w:val="00531115"/>
    <w:rsid w:val="006E0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F742A5"/>
  <w15:chartTrackingRefBased/>
  <w15:docId w15:val="{E71FFBBA-3E48-43D2-959A-4B4C4392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42F3F"/>
    <w:pPr>
      <w:spacing w:before="100" w:beforeAutospacing="1" w:after="142" w:line="276"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3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549</Characters>
  <Application>Microsoft Office Word</Application>
  <DocSecurity>0</DocSecurity>
  <Lines>4</Lines>
  <Paragraphs>1</Paragraphs>
  <ScaleCrop>false</ScaleCrop>
  <Company>Ministère de l'Agriculture et de l'Alimentation</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GARION</dc:creator>
  <cp:keywords/>
  <dc:description/>
  <cp:lastModifiedBy>Mathilde GARION</cp:lastModifiedBy>
  <cp:revision>2</cp:revision>
  <dcterms:created xsi:type="dcterms:W3CDTF">2025-08-07T08:49:00Z</dcterms:created>
  <dcterms:modified xsi:type="dcterms:W3CDTF">2025-08-07T08:49:00Z</dcterms:modified>
</cp:coreProperties>
</file>